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FD" w:rsidRDefault="004678FD"/>
    <w:tbl>
      <w:tblPr>
        <w:tblW w:w="0" w:type="auto"/>
        <w:tblInd w:w="-106" w:type="dxa"/>
        <w:tblLook w:val="01E0"/>
      </w:tblPr>
      <w:tblGrid>
        <w:gridCol w:w="1956"/>
        <w:gridCol w:w="5753"/>
        <w:gridCol w:w="2241"/>
      </w:tblGrid>
      <w:tr w:rsidR="004678FD">
        <w:tc>
          <w:tcPr>
            <w:tcW w:w="1995" w:type="dxa"/>
          </w:tcPr>
          <w:p w:rsidR="004678FD" w:rsidRPr="00F918B7" w:rsidRDefault="004678FD">
            <w:pPr>
              <w:rPr>
                <w:rFonts w:ascii="Arial" w:hAnsi="Arial"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OU Club" style="width:87pt;height:77.5pt">
                  <v:imagedata r:id="rId5" r:href="rId6"/>
                </v:shape>
              </w:pict>
            </w:r>
          </w:p>
        </w:tc>
        <w:tc>
          <w:tcPr>
            <w:tcW w:w="5823" w:type="dxa"/>
          </w:tcPr>
          <w:p w:rsidR="004678FD" w:rsidRPr="00F918B7" w:rsidRDefault="004678FD" w:rsidP="00EE2D97">
            <w:pPr>
              <w:rPr>
                <w:rFonts w:ascii="Times" w:hAnsi="Times" w:cs="Times"/>
                <w:color w:val="333399"/>
              </w:rPr>
            </w:pPr>
          </w:p>
          <w:p w:rsidR="004678FD" w:rsidRPr="00F918B7" w:rsidRDefault="004678FD" w:rsidP="00EE2D97">
            <w:pPr>
              <w:rPr>
                <w:rFonts w:ascii="Times" w:hAnsi="Times" w:cs="Times"/>
                <w:color w:val="333399"/>
              </w:rPr>
            </w:pPr>
          </w:p>
          <w:p w:rsidR="004678FD" w:rsidRPr="00F918B7" w:rsidRDefault="004678FD" w:rsidP="00EE2D97">
            <w:pPr>
              <w:rPr>
                <w:rFonts w:ascii="Times" w:hAnsi="Times" w:cs="Times"/>
                <w:color w:val="333399"/>
              </w:rPr>
            </w:pPr>
          </w:p>
          <w:p w:rsidR="004678FD" w:rsidRPr="00F918B7" w:rsidRDefault="004678FD" w:rsidP="00EE2D97">
            <w:pPr>
              <w:rPr>
                <w:rFonts w:ascii="Times" w:hAnsi="Times" w:cs="Times"/>
                <w:color w:val="333399"/>
              </w:rPr>
            </w:pPr>
          </w:p>
          <w:p w:rsidR="004678FD" w:rsidRPr="00F918B7" w:rsidRDefault="004678FD" w:rsidP="00EE2D97">
            <w:pPr>
              <w:rPr>
                <w:rFonts w:ascii="Times" w:hAnsi="Times" w:cs="Times"/>
                <w:color w:val="333399"/>
              </w:rPr>
            </w:pPr>
            <w:r w:rsidRPr="001901C3">
              <w:rPr>
                <w:rFonts w:ascii="Times" w:hAnsi="Times" w:cs="Times"/>
                <w:color w:val="333399"/>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76pt;height:22.5pt" fillcolor="#339">
                  <v:shadow color="#868686"/>
                  <v:textpath style="font-family:&quot;Comic Sans MS&quot;;font-size:16pt;font-weight:bold;font-style:italic;v-text-kern:t" trim="t" fitpath="t" string="The Open University Astronomy Club"/>
                </v:shape>
              </w:pict>
            </w:r>
          </w:p>
          <w:p w:rsidR="004678FD" w:rsidRPr="00F918B7" w:rsidRDefault="004678FD">
            <w:pPr>
              <w:rPr>
                <w:rFonts w:ascii="Arial" w:hAnsi="Arial" w:cs="Arial"/>
              </w:rPr>
            </w:pPr>
          </w:p>
        </w:tc>
        <w:tc>
          <w:tcPr>
            <w:tcW w:w="704" w:type="dxa"/>
          </w:tcPr>
          <w:p w:rsidR="004678FD" w:rsidRPr="00F918B7" w:rsidRDefault="004678FD" w:rsidP="00EE2D97">
            <w:pPr>
              <w:rPr>
                <w:rFonts w:ascii="Times" w:hAnsi="Times" w:cs="Times"/>
                <w:color w:val="333399"/>
              </w:rPr>
            </w:pPr>
            <w:r w:rsidRPr="001901C3">
              <w:rPr>
                <w:rFonts w:ascii="Times" w:hAnsi="Times" w:cs="Times"/>
                <w:color w:val="333399"/>
              </w:rPr>
              <w:pict>
                <v:shape id="_x0000_i1027" type="#_x0000_t75" style="width:101.5pt;height:69pt">
                  <v:imagedata r:id="rId7" o:title=""/>
                </v:shape>
              </w:pict>
            </w:r>
          </w:p>
        </w:tc>
      </w:tr>
    </w:tbl>
    <w:p w:rsidR="004678FD" w:rsidRDefault="004678FD" w:rsidP="00D43C1F">
      <w:pPr>
        <w:pStyle w:val="Heading1"/>
        <w:jc w:val="center"/>
      </w:pPr>
      <w:r>
        <w:t>“Barrie Jones” OUTREACH</w:t>
      </w:r>
    </w:p>
    <w:p w:rsidR="004678FD" w:rsidRDefault="004678FD" w:rsidP="00801EDF">
      <w:pPr>
        <w:pStyle w:val="Heading3"/>
        <w:jc w:val="center"/>
      </w:pPr>
      <w:r>
        <w:t>Visits to the George Abell Observatory, telescopes and meteorite</w:t>
      </w:r>
    </w:p>
    <w:p w:rsidR="004678FD" w:rsidRDefault="004678FD" w:rsidP="00A544BF">
      <w:pPr>
        <w:jc w:val="center"/>
        <w:rPr>
          <w:rFonts w:ascii="Arial" w:hAnsi="Arial" w:cs="Arial"/>
          <w:b/>
          <w:bCs/>
          <w:sz w:val="22"/>
          <w:szCs w:val="22"/>
        </w:rPr>
      </w:pPr>
    </w:p>
    <w:p w:rsidR="004678FD" w:rsidRDefault="004678FD" w:rsidP="00C70182">
      <w:pPr>
        <w:jc w:val="center"/>
      </w:pPr>
      <w:r w:rsidRPr="00C70182">
        <w:rPr>
          <w:rFonts w:ascii="Arial" w:hAnsi="Arial" w:cs="Arial"/>
        </w:rPr>
        <w:t xml:space="preserve">Please complete the form below and email it to: </w:t>
      </w:r>
      <w:hyperlink r:id="rId8" w:history="1">
        <w:r w:rsidRPr="00C70182">
          <w:rPr>
            <w:rStyle w:val="Hyperlink"/>
            <w:rFonts w:ascii="Arial" w:hAnsi="Arial" w:cs="Arial"/>
          </w:rPr>
          <w:t>sheridan@ouastro.co.uk</w:t>
        </w:r>
      </w:hyperlink>
    </w:p>
    <w:p w:rsidR="004678FD" w:rsidRPr="00C70182" w:rsidRDefault="004678FD" w:rsidP="00C70182">
      <w:pPr>
        <w:jc w:val="center"/>
        <w:rPr>
          <w:rFonts w:ascii="Arial" w:hAnsi="Arial" w:cs="Arial"/>
        </w:rPr>
      </w:pPr>
    </w:p>
    <w:p w:rsidR="004678FD" w:rsidRPr="00D43C1F" w:rsidRDefault="004678FD" w:rsidP="00A544BF">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118"/>
      </w:tblGrid>
      <w:tr w:rsidR="004678FD" w:rsidRPr="00486B44">
        <w:tc>
          <w:tcPr>
            <w:tcW w:w="3168" w:type="dxa"/>
          </w:tcPr>
          <w:p w:rsidR="004678FD" w:rsidRPr="00F918B7" w:rsidRDefault="004678FD" w:rsidP="00486B44">
            <w:pPr>
              <w:rPr>
                <w:rFonts w:ascii="Arial" w:hAnsi="Arial" w:cs="Arial"/>
                <w:sz w:val="28"/>
                <w:szCs w:val="28"/>
              </w:rPr>
            </w:pPr>
            <w:r w:rsidRPr="00F918B7">
              <w:rPr>
                <w:rFonts w:ascii="Arial" w:hAnsi="Arial" w:cs="Arial"/>
                <w:sz w:val="28"/>
                <w:szCs w:val="28"/>
              </w:rPr>
              <w:t xml:space="preserve">Name of group: </w:t>
            </w:r>
          </w:p>
        </w:tc>
        <w:tc>
          <w:tcPr>
            <w:tcW w:w="6118" w:type="dxa"/>
          </w:tcPr>
          <w:p w:rsidR="004678FD" w:rsidRPr="00F918B7" w:rsidRDefault="004678FD" w:rsidP="00486B44">
            <w:pPr>
              <w:rPr>
                <w:rFonts w:ascii="Arial" w:hAnsi="Arial" w:cs="Arial"/>
                <w:sz w:val="28"/>
                <w:szCs w:val="28"/>
              </w:rPr>
            </w:pPr>
          </w:p>
        </w:tc>
      </w:tr>
      <w:tr w:rsidR="004678FD" w:rsidRPr="00486B44">
        <w:tc>
          <w:tcPr>
            <w:tcW w:w="3168" w:type="dxa"/>
          </w:tcPr>
          <w:p w:rsidR="004678FD" w:rsidRPr="00F918B7" w:rsidRDefault="004678FD" w:rsidP="00486B44">
            <w:pPr>
              <w:rPr>
                <w:rFonts w:ascii="Arial" w:hAnsi="Arial" w:cs="Arial"/>
                <w:sz w:val="28"/>
                <w:szCs w:val="28"/>
              </w:rPr>
            </w:pPr>
            <w:r w:rsidRPr="00F918B7">
              <w:rPr>
                <w:rFonts w:ascii="Arial" w:hAnsi="Arial" w:cs="Arial"/>
                <w:sz w:val="28"/>
                <w:szCs w:val="28"/>
              </w:rPr>
              <w:t>Name of organiser:</w:t>
            </w:r>
          </w:p>
        </w:tc>
        <w:tc>
          <w:tcPr>
            <w:tcW w:w="6118" w:type="dxa"/>
          </w:tcPr>
          <w:p w:rsidR="004678FD" w:rsidRPr="00F918B7" w:rsidRDefault="004678FD" w:rsidP="00486B44">
            <w:pPr>
              <w:rPr>
                <w:rFonts w:ascii="Arial" w:hAnsi="Arial" w:cs="Arial"/>
                <w:sz w:val="28"/>
                <w:szCs w:val="28"/>
              </w:rPr>
            </w:pPr>
          </w:p>
        </w:tc>
      </w:tr>
      <w:tr w:rsidR="004678FD" w:rsidRPr="00486B44">
        <w:tc>
          <w:tcPr>
            <w:tcW w:w="3168" w:type="dxa"/>
          </w:tcPr>
          <w:p w:rsidR="004678FD" w:rsidRPr="00F918B7" w:rsidRDefault="004678FD" w:rsidP="00486B44">
            <w:pPr>
              <w:rPr>
                <w:rFonts w:ascii="Arial" w:hAnsi="Arial" w:cs="Arial"/>
                <w:sz w:val="28"/>
                <w:szCs w:val="28"/>
              </w:rPr>
            </w:pPr>
            <w:r w:rsidRPr="00F918B7">
              <w:rPr>
                <w:rFonts w:ascii="Arial" w:hAnsi="Arial" w:cs="Arial"/>
                <w:sz w:val="28"/>
                <w:szCs w:val="28"/>
              </w:rPr>
              <w:t>Email address:</w:t>
            </w:r>
          </w:p>
        </w:tc>
        <w:tc>
          <w:tcPr>
            <w:tcW w:w="6118" w:type="dxa"/>
          </w:tcPr>
          <w:p w:rsidR="004678FD" w:rsidRPr="00F918B7" w:rsidRDefault="004678FD" w:rsidP="00486B44">
            <w:pPr>
              <w:rPr>
                <w:rFonts w:ascii="Arial" w:hAnsi="Arial" w:cs="Arial"/>
                <w:sz w:val="28"/>
                <w:szCs w:val="28"/>
              </w:rPr>
            </w:pPr>
          </w:p>
        </w:tc>
      </w:tr>
      <w:tr w:rsidR="004678FD" w:rsidRPr="00486B44">
        <w:tc>
          <w:tcPr>
            <w:tcW w:w="3168" w:type="dxa"/>
          </w:tcPr>
          <w:p w:rsidR="004678FD" w:rsidRPr="00F918B7" w:rsidRDefault="004678FD" w:rsidP="00486B44">
            <w:pPr>
              <w:rPr>
                <w:rFonts w:ascii="Arial" w:hAnsi="Arial" w:cs="Arial"/>
                <w:sz w:val="28"/>
                <w:szCs w:val="28"/>
              </w:rPr>
            </w:pPr>
            <w:r w:rsidRPr="00F918B7">
              <w:rPr>
                <w:rFonts w:ascii="Arial" w:hAnsi="Arial" w:cs="Arial"/>
                <w:sz w:val="28"/>
                <w:szCs w:val="28"/>
              </w:rPr>
              <w:t>Mobile number:</w:t>
            </w:r>
          </w:p>
        </w:tc>
        <w:tc>
          <w:tcPr>
            <w:tcW w:w="6118" w:type="dxa"/>
          </w:tcPr>
          <w:p w:rsidR="004678FD" w:rsidRPr="00F918B7" w:rsidRDefault="004678FD" w:rsidP="00486B44">
            <w:pPr>
              <w:rPr>
                <w:rFonts w:ascii="Arial" w:hAnsi="Arial" w:cs="Arial"/>
                <w:sz w:val="28"/>
                <w:szCs w:val="28"/>
              </w:rPr>
            </w:pPr>
          </w:p>
        </w:tc>
      </w:tr>
      <w:tr w:rsidR="004678FD" w:rsidRPr="00486B44">
        <w:tc>
          <w:tcPr>
            <w:tcW w:w="3168" w:type="dxa"/>
          </w:tcPr>
          <w:p w:rsidR="004678FD" w:rsidRPr="00F918B7" w:rsidRDefault="004678FD" w:rsidP="00486B44">
            <w:pPr>
              <w:rPr>
                <w:rFonts w:ascii="Arial" w:hAnsi="Arial" w:cs="Arial"/>
                <w:sz w:val="28"/>
                <w:szCs w:val="28"/>
              </w:rPr>
            </w:pPr>
            <w:r w:rsidRPr="00F918B7">
              <w:rPr>
                <w:rFonts w:ascii="Arial" w:hAnsi="Arial" w:cs="Arial"/>
                <w:sz w:val="28"/>
                <w:szCs w:val="28"/>
              </w:rPr>
              <w:t>Age range of the group:</w:t>
            </w:r>
          </w:p>
        </w:tc>
        <w:tc>
          <w:tcPr>
            <w:tcW w:w="6118" w:type="dxa"/>
          </w:tcPr>
          <w:p w:rsidR="004678FD" w:rsidRPr="00F918B7" w:rsidRDefault="004678FD" w:rsidP="00486B44">
            <w:pPr>
              <w:rPr>
                <w:rFonts w:ascii="Arial" w:hAnsi="Arial" w:cs="Arial"/>
                <w:sz w:val="28"/>
                <w:szCs w:val="28"/>
              </w:rPr>
            </w:pPr>
          </w:p>
        </w:tc>
      </w:tr>
      <w:tr w:rsidR="004678FD" w:rsidRPr="00486B44">
        <w:tc>
          <w:tcPr>
            <w:tcW w:w="3168" w:type="dxa"/>
          </w:tcPr>
          <w:p w:rsidR="004678FD" w:rsidRPr="00F918B7" w:rsidRDefault="004678FD" w:rsidP="00486B44">
            <w:pPr>
              <w:rPr>
                <w:rFonts w:ascii="Arial" w:hAnsi="Arial" w:cs="Arial"/>
                <w:sz w:val="28"/>
                <w:szCs w:val="28"/>
              </w:rPr>
            </w:pPr>
            <w:r w:rsidRPr="00F918B7">
              <w:rPr>
                <w:rFonts w:ascii="Arial" w:hAnsi="Arial" w:cs="Arial"/>
                <w:sz w:val="28"/>
                <w:szCs w:val="28"/>
              </w:rPr>
              <w:t>Number of children:</w:t>
            </w:r>
          </w:p>
        </w:tc>
        <w:tc>
          <w:tcPr>
            <w:tcW w:w="6118" w:type="dxa"/>
          </w:tcPr>
          <w:p w:rsidR="004678FD" w:rsidRPr="00F918B7" w:rsidRDefault="004678FD" w:rsidP="00486B44">
            <w:pPr>
              <w:rPr>
                <w:rFonts w:ascii="Arial" w:hAnsi="Arial" w:cs="Arial"/>
                <w:sz w:val="28"/>
                <w:szCs w:val="28"/>
              </w:rPr>
            </w:pPr>
          </w:p>
        </w:tc>
      </w:tr>
      <w:tr w:rsidR="004678FD" w:rsidRPr="00486B44">
        <w:tc>
          <w:tcPr>
            <w:tcW w:w="3168" w:type="dxa"/>
          </w:tcPr>
          <w:p w:rsidR="004678FD" w:rsidRPr="00F918B7" w:rsidRDefault="004678FD" w:rsidP="00486B44">
            <w:pPr>
              <w:rPr>
                <w:rFonts w:ascii="Arial" w:hAnsi="Arial" w:cs="Arial"/>
                <w:sz w:val="28"/>
                <w:szCs w:val="28"/>
              </w:rPr>
            </w:pPr>
            <w:r w:rsidRPr="00F918B7">
              <w:rPr>
                <w:rFonts w:ascii="Arial" w:hAnsi="Arial" w:cs="Arial"/>
                <w:sz w:val="28"/>
                <w:szCs w:val="28"/>
              </w:rPr>
              <w:t>Number of adults:</w:t>
            </w:r>
          </w:p>
        </w:tc>
        <w:tc>
          <w:tcPr>
            <w:tcW w:w="6118" w:type="dxa"/>
          </w:tcPr>
          <w:p w:rsidR="004678FD" w:rsidRPr="00F918B7" w:rsidRDefault="004678FD" w:rsidP="00486B44">
            <w:pPr>
              <w:rPr>
                <w:rFonts w:ascii="Arial" w:hAnsi="Arial" w:cs="Arial"/>
                <w:sz w:val="28"/>
                <w:szCs w:val="28"/>
              </w:rPr>
            </w:pPr>
          </w:p>
        </w:tc>
      </w:tr>
      <w:tr w:rsidR="004678FD" w:rsidRPr="00486B44">
        <w:tc>
          <w:tcPr>
            <w:tcW w:w="3168" w:type="dxa"/>
          </w:tcPr>
          <w:p w:rsidR="004678FD" w:rsidRPr="00F918B7" w:rsidRDefault="004678FD" w:rsidP="00486B44">
            <w:pPr>
              <w:rPr>
                <w:rFonts w:ascii="Arial" w:hAnsi="Arial" w:cs="Arial"/>
                <w:sz w:val="28"/>
                <w:szCs w:val="28"/>
              </w:rPr>
            </w:pPr>
            <w:r w:rsidRPr="00F918B7">
              <w:rPr>
                <w:rFonts w:ascii="Arial" w:hAnsi="Arial" w:cs="Arial"/>
                <w:sz w:val="28"/>
                <w:szCs w:val="28"/>
              </w:rPr>
              <w:t>List of possible dates for the visit:</w:t>
            </w:r>
          </w:p>
        </w:tc>
        <w:tc>
          <w:tcPr>
            <w:tcW w:w="6118" w:type="dxa"/>
          </w:tcPr>
          <w:p w:rsidR="004678FD" w:rsidRPr="00F918B7" w:rsidRDefault="004678FD" w:rsidP="00486B44">
            <w:pPr>
              <w:rPr>
                <w:rFonts w:ascii="Arial" w:hAnsi="Arial" w:cs="Arial"/>
                <w:sz w:val="28"/>
                <w:szCs w:val="28"/>
              </w:rPr>
            </w:pPr>
          </w:p>
        </w:tc>
      </w:tr>
      <w:tr w:rsidR="004678FD" w:rsidRPr="00486B44">
        <w:tc>
          <w:tcPr>
            <w:tcW w:w="3168" w:type="dxa"/>
          </w:tcPr>
          <w:p w:rsidR="004678FD" w:rsidRPr="00F918B7" w:rsidRDefault="004678FD" w:rsidP="00486B44">
            <w:pPr>
              <w:rPr>
                <w:rFonts w:ascii="Arial" w:hAnsi="Arial" w:cs="Arial"/>
                <w:sz w:val="28"/>
                <w:szCs w:val="28"/>
              </w:rPr>
            </w:pPr>
            <w:r w:rsidRPr="00F918B7">
              <w:rPr>
                <w:rFonts w:ascii="Arial" w:hAnsi="Arial" w:cs="Arial"/>
                <w:sz w:val="28"/>
                <w:szCs w:val="28"/>
              </w:rPr>
              <w:t>Arrival time:</w:t>
            </w:r>
          </w:p>
          <w:p w:rsidR="004678FD" w:rsidRPr="00F918B7" w:rsidRDefault="004678FD" w:rsidP="00486B44">
            <w:pPr>
              <w:rPr>
                <w:rFonts w:ascii="Arial" w:hAnsi="Arial" w:cs="Arial"/>
                <w:sz w:val="20"/>
                <w:szCs w:val="20"/>
              </w:rPr>
            </w:pPr>
            <w:r w:rsidRPr="00F918B7">
              <w:rPr>
                <w:rFonts w:ascii="Arial" w:hAnsi="Arial" w:cs="Arial"/>
                <w:i/>
                <w:iCs/>
                <w:sz w:val="20"/>
                <w:szCs w:val="20"/>
              </w:rPr>
              <w:t>Please be aware of sunset time when suggesting arrival time</w:t>
            </w:r>
          </w:p>
        </w:tc>
        <w:tc>
          <w:tcPr>
            <w:tcW w:w="6118" w:type="dxa"/>
          </w:tcPr>
          <w:p w:rsidR="004678FD" w:rsidRPr="00F918B7" w:rsidRDefault="004678FD" w:rsidP="00486B44">
            <w:pPr>
              <w:rPr>
                <w:rFonts w:ascii="Arial" w:hAnsi="Arial" w:cs="Arial"/>
                <w:sz w:val="28"/>
                <w:szCs w:val="28"/>
              </w:rPr>
            </w:pPr>
          </w:p>
        </w:tc>
      </w:tr>
    </w:tbl>
    <w:p w:rsidR="004678FD" w:rsidRDefault="004678FD" w:rsidP="00A544BF">
      <w:pPr>
        <w:rPr>
          <w:rFonts w:ascii="Arial" w:hAnsi="Arial" w:cs="Arial"/>
          <w:i/>
          <w:iCs/>
        </w:rPr>
      </w:pPr>
    </w:p>
    <w:p w:rsidR="004678FD" w:rsidRDefault="004678FD" w:rsidP="00A544BF">
      <w:pPr>
        <w:rPr>
          <w:rFonts w:ascii="Arial" w:hAnsi="Arial" w:cs="Arial"/>
          <w:i/>
          <w:iCs/>
        </w:rPr>
      </w:pPr>
      <w:r w:rsidRPr="005F3FF3">
        <w:rPr>
          <w:rFonts w:ascii="Arial" w:hAnsi="Arial" w:cs="Arial"/>
          <w:i/>
          <w:iCs/>
        </w:rPr>
        <w:t xml:space="preserve">Please note that </w:t>
      </w:r>
      <w:r>
        <w:rPr>
          <w:rFonts w:ascii="Arial" w:hAnsi="Arial" w:cs="Arial"/>
          <w:i/>
          <w:iCs/>
        </w:rPr>
        <w:t>we are unable to organise visits on the 1</w:t>
      </w:r>
      <w:r w:rsidRPr="00CB1D62">
        <w:rPr>
          <w:rFonts w:ascii="Arial" w:hAnsi="Arial" w:cs="Arial"/>
          <w:i/>
          <w:iCs/>
          <w:vertAlign w:val="superscript"/>
        </w:rPr>
        <w:t>st</w:t>
      </w:r>
      <w:r>
        <w:rPr>
          <w:rFonts w:ascii="Arial" w:hAnsi="Arial" w:cs="Arial"/>
          <w:i/>
          <w:iCs/>
        </w:rPr>
        <w:t xml:space="preserve"> </w:t>
      </w:r>
      <w:r w:rsidRPr="005F3FF3">
        <w:rPr>
          <w:rFonts w:ascii="Arial" w:hAnsi="Arial" w:cs="Arial"/>
          <w:i/>
          <w:iCs/>
        </w:rPr>
        <w:t>Tuesday</w:t>
      </w:r>
      <w:r>
        <w:rPr>
          <w:rFonts w:ascii="Arial" w:hAnsi="Arial" w:cs="Arial"/>
          <w:i/>
          <w:iCs/>
        </w:rPr>
        <w:t xml:space="preserve"> of the month.</w:t>
      </w:r>
      <w:r w:rsidRPr="005F3FF3">
        <w:rPr>
          <w:rFonts w:ascii="Arial" w:hAnsi="Arial" w:cs="Arial"/>
          <w:i/>
          <w:iCs/>
        </w:rPr>
        <w:t xml:space="preserve"> Fridays</w:t>
      </w:r>
      <w:r>
        <w:rPr>
          <w:rFonts w:ascii="Arial" w:hAnsi="Arial" w:cs="Arial"/>
          <w:i/>
          <w:iCs/>
        </w:rPr>
        <w:t xml:space="preserve"> are also more difficult to organise but not impossible.</w:t>
      </w:r>
    </w:p>
    <w:p w:rsidR="004678FD" w:rsidRDefault="004678FD" w:rsidP="00A544BF">
      <w:pPr>
        <w:rPr>
          <w:rFonts w:ascii="Arial" w:hAnsi="Arial" w:cs="Arial"/>
          <w:i/>
          <w:iCs/>
        </w:rPr>
      </w:pPr>
    </w:p>
    <w:p w:rsidR="004678FD" w:rsidRDefault="004678FD" w:rsidP="00FD09B5">
      <w:pPr>
        <w:rPr>
          <w:rFonts w:ascii="Arial" w:hAnsi="Arial" w:cs="Arial"/>
          <w:i/>
          <w:iCs/>
        </w:rPr>
      </w:pPr>
      <w:r>
        <w:rPr>
          <w:rFonts w:ascii="Arial" w:hAnsi="Arial" w:cs="Arial"/>
          <w:i/>
          <w:iCs/>
        </w:rPr>
        <w:t>Tours are suitable for those aged 9 years and older. Experience has shown us that those under 9 years old are unable to benefit fully from the visit.</w:t>
      </w:r>
    </w:p>
    <w:p w:rsidR="004678FD" w:rsidRDefault="004678FD" w:rsidP="00FD09B5">
      <w:pPr>
        <w:rPr>
          <w:rFonts w:ascii="Arial" w:hAnsi="Arial" w:cs="Arial"/>
          <w:i/>
          <w:iCs/>
        </w:rPr>
      </w:pPr>
    </w:p>
    <w:p w:rsidR="004678FD" w:rsidRDefault="004678FD" w:rsidP="00FD09B5">
      <w:pPr>
        <w:rPr>
          <w:rFonts w:ascii="Arial" w:hAnsi="Arial" w:cs="Arial"/>
          <w:i/>
          <w:iCs/>
        </w:rPr>
      </w:pPr>
      <w:r>
        <w:rPr>
          <w:rFonts w:ascii="Arial" w:hAnsi="Arial" w:cs="Arial"/>
          <w:i/>
          <w:iCs/>
        </w:rPr>
        <w:t xml:space="preserve">We can host a maximum of 30 people for a 90 minute visit or 40 people for a 2 hour visit. This number </w:t>
      </w:r>
      <w:r w:rsidRPr="00FD09B5">
        <w:rPr>
          <w:rFonts w:ascii="Arial" w:hAnsi="Arial" w:cs="Arial"/>
          <w:b/>
          <w:bCs/>
          <w:i/>
          <w:iCs/>
        </w:rPr>
        <w:t>includes</w:t>
      </w:r>
      <w:r>
        <w:rPr>
          <w:rFonts w:ascii="Arial" w:hAnsi="Arial" w:cs="Arial"/>
          <w:i/>
          <w:iCs/>
        </w:rPr>
        <w:t xml:space="preserve"> adults.</w:t>
      </w:r>
      <w:r w:rsidRPr="00FD09B5">
        <w:rPr>
          <w:rFonts w:ascii="Arial" w:hAnsi="Arial" w:cs="Arial"/>
          <w:i/>
          <w:iCs/>
        </w:rPr>
        <w:t xml:space="preserve"> </w:t>
      </w:r>
      <w:r>
        <w:rPr>
          <w:rFonts w:ascii="Arial" w:hAnsi="Arial" w:cs="Arial"/>
          <w:i/>
          <w:iCs/>
        </w:rPr>
        <w:t>For safety reasons we are unable to accommodate more than 10 people in the observatory dome at any one time hence the maximum numbers and groups will be subdivided to facilitate that. We will also need one adult per group please.</w:t>
      </w:r>
    </w:p>
    <w:p w:rsidR="004678FD" w:rsidRDefault="004678FD" w:rsidP="00A544BF">
      <w:pPr>
        <w:rPr>
          <w:rFonts w:ascii="Arial" w:hAnsi="Arial" w:cs="Arial"/>
          <w:i/>
          <w:iCs/>
        </w:rPr>
      </w:pPr>
    </w:p>
    <w:p w:rsidR="004678FD" w:rsidRDefault="004678FD" w:rsidP="00C70182">
      <w:pPr>
        <w:rPr>
          <w:rFonts w:ascii="Arial" w:hAnsi="Arial" w:cs="Arial"/>
          <w:i/>
          <w:iCs/>
        </w:rPr>
      </w:pPr>
      <w:r>
        <w:rPr>
          <w:rFonts w:ascii="Arial" w:hAnsi="Arial" w:cs="Arial"/>
          <w:i/>
          <w:iCs/>
        </w:rPr>
        <w:t>I’m afraid that we cannot extend the visit for longer than these times as guides will be booked for the slot.</w:t>
      </w:r>
    </w:p>
    <w:p w:rsidR="004678FD" w:rsidRDefault="004678FD" w:rsidP="00A544BF">
      <w:pPr>
        <w:rPr>
          <w:rFonts w:ascii="Arial" w:hAnsi="Arial" w:cs="Arial"/>
          <w:i/>
          <w:iCs/>
        </w:rPr>
      </w:pPr>
    </w:p>
    <w:p w:rsidR="004678FD" w:rsidRDefault="004678FD" w:rsidP="00A544BF">
      <w:pPr>
        <w:rPr>
          <w:rFonts w:ascii="Arial" w:hAnsi="Arial" w:cs="Arial"/>
          <w:i/>
          <w:iCs/>
        </w:rPr>
      </w:pPr>
      <w:r>
        <w:rPr>
          <w:rFonts w:ascii="Arial" w:hAnsi="Arial" w:cs="Arial"/>
          <w:i/>
          <w:iCs/>
        </w:rPr>
        <w:t>Finally, we cannot guarantee that the sky will be clear (or even dark). Nevertheless, all will be able to see the Alan Cooper 16 inch Meade telescope in action.</w:t>
      </w:r>
    </w:p>
    <w:p w:rsidR="004678FD" w:rsidRDefault="004678FD" w:rsidP="00A544BF">
      <w:pPr>
        <w:rPr>
          <w:rFonts w:ascii="Arial" w:hAnsi="Arial" w:cs="Arial"/>
          <w:i/>
          <w:iCs/>
        </w:rPr>
      </w:pPr>
    </w:p>
    <w:p w:rsidR="004678FD" w:rsidRDefault="004678FD" w:rsidP="00A544BF">
      <w:pPr>
        <w:rPr>
          <w:rFonts w:ascii="Arial" w:hAnsi="Arial" w:cs="Arial"/>
          <w:i/>
          <w:iCs/>
        </w:rPr>
      </w:pPr>
      <w:r>
        <w:rPr>
          <w:rFonts w:ascii="Arial" w:hAnsi="Arial" w:cs="Arial"/>
          <w:i/>
          <w:iCs/>
        </w:rPr>
        <w:t>Bookings will be confirmed by email. Please note that guides are volunteers and booked according to the form. Changes to numbers or times must be made at least 2 weeks prior to your visit.</w:t>
      </w:r>
    </w:p>
    <w:p w:rsidR="004678FD" w:rsidRDefault="004678FD" w:rsidP="00A544BF">
      <w:pPr>
        <w:rPr>
          <w:rFonts w:ascii="Arial" w:hAnsi="Arial" w:cs="Arial"/>
          <w:i/>
          <w:iCs/>
        </w:rPr>
      </w:pPr>
    </w:p>
    <w:p w:rsidR="004678FD" w:rsidRPr="005F3FF3" w:rsidRDefault="004678FD" w:rsidP="00A544BF">
      <w:pPr>
        <w:rPr>
          <w:rFonts w:ascii="Arial" w:hAnsi="Arial" w:cs="Arial"/>
          <w:i/>
          <w:iCs/>
        </w:rPr>
      </w:pPr>
      <w:r>
        <w:rPr>
          <w:rFonts w:ascii="Arial" w:hAnsi="Arial" w:cs="Arial"/>
          <w:i/>
          <w:iCs/>
        </w:rPr>
        <w:t>February 2023</w:t>
      </w:r>
    </w:p>
    <w:sectPr w:rsidR="004678FD" w:rsidRPr="005F3FF3" w:rsidSect="005B314C">
      <w:pgSz w:w="11906" w:h="16838"/>
      <w:pgMar w:top="873" w:right="1134" w:bottom="87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211EF"/>
    <w:multiLevelType w:val="hybridMultilevel"/>
    <w:tmpl w:val="49A6C6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EE9"/>
    <w:rsid w:val="00015B59"/>
    <w:rsid w:val="00017D09"/>
    <w:rsid w:val="000317CB"/>
    <w:rsid w:val="00057641"/>
    <w:rsid w:val="000A3D9F"/>
    <w:rsid w:val="000B312A"/>
    <w:rsid w:val="000D4212"/>
    <w:rsid w:val="00115F33"/>
    <w:rsid w:val="0012318B"/>
    <w:rsid w:val="001254BD"/>
    <w:rsid w:val="00177C71"/>
    <w:rsid w:val="001901C3"/>
    <w:rsid w:val="001A2297"/>
    <w:rsid w:val="001A7027"/>
    <w:rsid w:val="002310F5"/>
    <w:rsid w:val="00251128"/>
    <w:rsid w:val="00292195"/>
    <w:rsid w:val="00293F9C"/>
    <w:rsid w:val="002F2E58"/>
    <w:rsid w:val="003D485F"/>
    <w:rsid w:val="0040464C"/>
    <w:rsid w:val="0041473E"/>
    <w:rsid w:val="004153A8"/>
    <w:rsid w:val="00432315"/>
    <w:rsid w:val="004678FD"/>
    <w:rsid w:val="00486B44"/>
    <w:rsid w:val="004C2F50"/>
    <w:rsid w:val="004D55C3"/>
    <w:rsid w:val="00512DFB"/>
    <w:rsid w:val="005344F1"/>
    <w:rsid w:val="005B314C"/>
    <w:rsid w:val="005E75C1"/>
    <w:rsid w:val="005F3FF3"/>
    <w:rsid w:val="00667EAB"/>
    <w:rsid w:val="006D2164"/>
    <w:rsid w:val="006F76D2"/>
    <w:rsid w:val="00801EDF"/>
    <w:rsid w:val="008323BB"/>
    <w:rsid w:val="008702E3"/>
    <w:rsid w:val="008B18AB"/>
    <w:rsid w:val="008C4D0A"/>
    <w:rsid w:val="00910B97"/>
    <w:rsid w:val="00915C11"/>
    <w:rsid w:val="00923D3F"/>
    <w:rsid w:val="0092470D"/>
    <w:rsid w:val="00926A67"/>
    <w:rsid w:val="009349EF"/>
    <w:rsid w:val="00951D6F"/>
    <w:rsid w:val="00976816"/>
    <w:rsid w:val="009B7559"/>
    <w:rsid w:val="00A017A5"/>
    <w:rsid w:val="00A12705"/>
    <w:rsid w:val="00A342B2"/>
    <w:rsid w:val="00A52E79"/>
    <w:rsid w:val="00A544BF"/>
    <w:rsid w:val="00A73E11"/>
    <w:rsid w:val="00AF62D2"/>
    <w:rsid w:val="00B12FF6"/>
    <w:rsid w:val="00B23487"/>
    <w:rsid w:val="00B52C6A"/>
    <w:rsid w:val="00BB1244"/>
    <w:rsid w:val="00BE039D"/>
    <w:rsid w:val="00BE0F95"/>
    <w:rsid w:val="00C65DCE"/>
    <w:rsid w:val="00C70182"/>
    <w:rsid w:val="00C84257"/>
    <w:rsid w:val="00CB1D62"/>
    <w:rsid w:val="00CD6865"/>
    <w:rsid w:val="00CF2518"/>
    <w:rsid w:val="00D03C93"/>
    <w:rsid w:val="00D43C1F"/>
    <w:rsid w:val="00E03636"/>
    <w:rsid w:val="00E37532"/>
    <w:rsid w:val="00E45EE9"/>
    <w:rsid w:val="00E63314"/>
    <w:rsid w:val="00E71E96"/>
    <w:rsid w:val="00EA18B7"/>
    <w:rsid w:val="00ED49B6"/>
    <w:rsid w:val="00EE18CB"/>
    <w:rsid w:val="00EE2D97"/>
    <w:rsid w:val="00F725EE"/>
    <w:rsid w:val="00F918B7"/>
    <w:rsid w:val="00FB363B"/>
    <w:rsid w:val="00FC1735"/>
    <w:rsid w:val="00FD09B5"/>
    <w:rsid w:val="00FE28A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705"/>
    <w:rPr>
      <w:sz w:val="24"/>
      <w:szCs w:val="24"/>
    </w:rPr>
  </w:style>
  <w:style w:type="paragraph" w:styleId="Heading1">
    <w:name w:val="heading 1"/>
    <w:basedOn w:val="Normal"/>
    <w:next w:val="Normal"/>
    <w:link w:val="Heading1Char"/>
    <w:uiPriority w:val="99"/>
    <w:qFormat/>
    <w:rsid w:val="00D43C1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43C1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43C1F"/>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039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E039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E039D"/>
    <w:rPr>
      <w:rFonts w:ascii="Cambria" w:hAnsi="Cambria" w:cs="Cambria"/>
      <w:b/>
      <w:bCs/>
      <w:sz w:val="26"/>
      <w:szCs w:val="26"/>
    </w:rPr>
  </w:style>
  <w:style w:type="table" w:styleId="TableGrid">
    <w:name w:val="Table Grid"/>
    <w:basedOn w:val="TableNormal"/>
    <w:uiPriority w:val="99"/>
    <w:rsid w:val="00EE2D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576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39D"/>
    <w:rPr>
      <w:sz w:val="2"/>
      <w:szCs w:val="2"/>
    </w:rPr>
  </w:style>
  <w:style w:type="paragraph" w:styleId="HTMLPreformatted">
    <w:name w:val="HTML Preformatted"/>
    <w:basedOn w:val="Normal"/>
    <w:link w:val="HTMLPreformattedChar"/>
    <w:uiPriority w:val="99"/>
    <w:rsid w:val="00923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BE039D"/>
    <w:rPr>
      <w:rFonts w:ascii="Courier New" w:hAnsi="Courier New" w:cs="Courier New"/>
      <w:sz w:val="20"/>
      <w:szCs w:val="20"/>
    </w:rPr>
  </w:style>
  <w:style w:type="character" w:styleId="Hyperlink">
    <w:name w:val="Hyperlink"/>
    <w:basedOn w:val="DefaultParagraphFont"/>
    <w:uiPriority w:val="99"/>
    <w:rsid w:val="00A544BF"/>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heridan@ouastro.co.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open.ac.uk/ouclub/images/club_logo.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Pages>
  <Words>253</Words>
  <Characters>1443</Characters>
  <Application>Microsoft Office Outlook</Application>
  <DocSecurity>0</DocSecurity>
  <Lines>0</Lines>
  <Paragraphs>0</Paragraphs>
  <ScaleCrop>false</ScaleCrop>
  <Company>The Open University Astronomy Club</Company>
  <LinksUpToDate>false</LinksUpToDate>
  <CharactersWithSpaces>0</CharactersWithSpaces>
  <SharedDoc>false</SharedDoc>
  <HyperlinkBase>http://ouastro.co.uk</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booking form</dc:title>
  <dc:subject>Observatory booking</dc:subject>
  <dc:creator>Sheridan Williams</dc:creator>
  <cp:keywords/>
  <dc:description/>
  <cp:lastModifiedBy>Sheridan Williams</cp:lastModifiedBy>
  <cp:revision>10</cp:revision>
  <cp:lastPrinted>2006-02-08T15:59:00Z</cp:lastPrinted>
  <dcterms:created xsi:type="dcterms:W3CDTF">2019-03-04T17:42:00Z</dcterms:created>
  <dcterms:modified xsi:type="dcterms:W3CDTF">2023-02-08T16:43:00Z</dcterms:modified>
</cp:coreProperties>
</file>